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6" w:rsidRDefault="00137F16" w:rsidP="00137F16">
      <w:pPr>
        <w:pStyle w:val="NormalnyWeb"/>
        <w:spacing w:after="0"/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B84826">
        <w:rPr>
          <w:sz w:val="18"/>
          <w:szCs w:val="18"/>
        </w:rPr>
        <w:t xml:space="preserve"> </w:t>
      </w:r>
      <w:r w:rsidR="005D7551">
        <w:rPr>
          <w:sz w:val="18"/>
          <w:szCs w:val="18"/>
        </w:rPr>
        <w:t xml:space="preserve">Załącznik do Zarządzenia Nr  </w:t>
      </w:r>
      <w:r w:rsidR="006C751A">
        <w:rPr>
          <w:sz w:val="18"/>
          <w:szCs w:val="18"/>
        </w:rPr>
        <w:t>54</w:t>
      </w:r>
      <w:r w:rsidR="008E6C86">
        <w:rPr>
          <w:sz w:val="18"/>
          <w:szCs w:val="18"/>
        </w:rPr>
        <w:t>/2023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Wójta Gminy Radgoszcz z dnia </w:t>
      </w:r>
      <w:r w:rsidR="00B84826">
        <w:rPr>
          <w:sz w:val="18"/>
          <w:szCs w:val="18"/>
        </w:rPr>
        <w:t xml:space="preserve"> </w:t>
      </w:r>
      <w:r w:rsidR="003D727F">
        <w:rPr>
          <w:sz w:val="18"/>
          <w:szCs w:val="18"/>
        </w:rPr>
        <w:t>2</w:t>
      </w:r>
      <w:r w:rsidR="000674F3">
        <w:rPr>
          <w:sz w:val="18"/>
          <w:szCs w:val="18"/>
        </w:rPr>
        <w:t>9</w:t>
      </w:r>
      <w:r w:rsidR="005D7551">
        <w:rPr>
          <w:sz w:val="18"/>
          <w:szCs w:val="18"/>
        </w:rPr>
        <w:t xml:space="preserve"> </w:t>
      </w:r>
      <w:r w:rsidR="003D727F">
        <w:rPr>
          <w:sz w:val="18"/>
          <w:szCs w:val="18"/>
        </w:rPr>
        <w:t>czerwca</w:t>
      </w:r>
      <w:r w:rsidR="00B84826">
        <w:rPr>
          <w:sz w:val="18"/>
          <w:szCs w:val="18"/>
        </w:rPr>
        <w:t xml:space="preserve"> </w:t>
      </w:r>
      <w:r w:rsidRPr="00B13920">
        <w:rPr>
          <w:sz w:val="18"/>
          <w:szCs w:val="18"/>
        </w:rPr>
        <w:t xml:space="preserve"> </w:t>
      </w:r>
      <w:r w:rsidR="008E6C86">
        <w:rPr>
          <w:sz w:val="18"/>
          <w:szCs w:val="18"/>
        </w:rPr>
        <w:t xml:space="preserve">2023 </w:t>
      </w:r>
      <w:r>
        <w:rPr>
          <w:sz w:val="18"/>
          <w:szCs w:val="18"/>
        </w:rPr>
        <w:t xml:space="preserve"> r.</w:t>
      </w:r>
    </w:p>
    <w:p w:rsidR="00137F16" w:rsidRDefault="00137F16" w:rsidP="00137F16">
      <w:pPr>
        <w:pStyle w:val="NormalnyWeb"/>
        <w:spacing w:after="0"/>
        <w:rPr>
          <w:sz w:val="18"/>
          <w:szCs w:val="18"/>
        </w:rPr>
      </w:pPr>
      <w:r>
        <w:rPr>
          <w:sz w:val="18"/>
          <w:szCs w:val="18"/>
        </w:rPr>
        <w:t>Na podstawie art. 35 ust. 1 i 2 ustawy z dnia 21 sierpnia 1997 r. o gospodarce nieruchomościami ( Dz. U. z 202</w:t>
      </w:r>
      <w:r w:rsidR="003D727F">
        <w:rPr>
          <w:sz w:val="18"/>
          <w:szCs w:val="18"/>
        </w:rPr>
        <w:t xml:space="preserve">3 </w:t>
      </w:r>
      <w:r>
        <w:rPr>
          <w:sz w:val="18"/>
          <w:szCs w:val="18"/>
        </w:rPr>
        <w:t xml:space="preserve"> r. poz.</w:t>
      </w:r>
      <w:r w:rsidR="003D727F">
        <w:rPr>
          <w:sz w:val="18"/>
          <w:szCs w:val="18"/>
        </w:rPr>
        <w:t xml:space="preserve"> 344</w:t>
      </w:r>
      <w:r w:rsidR="000674F3">
        <w:rPr>
          <w:sz w:val="18"/>
          <w:szCs w:val="18"/>
        </w:rPr>
        <w:t xml:space="preserve"> z </w:t>
      </w:r>
      <w:proofErr w:type="spellStart"/>
      <w:r w:rsidR="000674F3">
        <w:rPr>
          <w:sz w:val="18"/>
          <w:szCs w:val="18"/>
        </w:rPr>
        <w:t>późn</w:t>
      </w:r>
      <w:proofErr w:type="spellEnd"/>
      <w:r w:rsidR="000674F3">
        <w:rPr>
          <w:sz w:val="18"/>
          <w:szCs w:val="18"/>
        </w:rPr>
        <w:t>. zm.</w:t>
      </w:r>
      <w:r w:rsidR="003D727F">
        <w:rPr>
          <w:sz w:val="18"/>
          <w:szCs w:val="18"/>
        </w:rPr>
        <w:t xml:space="preserve"> </w:t>
      </w:r>
      <w:r>
        <w:rPr>
          <w:sz w:val="18"/>
          <w:szCs w:val="18"/>
        </w:rPr>
        <w:t>) Wójt Gminy Radgoszcz</w:t>
      </w:r>
      <w:r w:rsidR="008159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podaje do publicznej wiadomości wykaz nieruchomości, stanowiących własność Gminy Radgoszcz przeznaczonych do sprzedaży.</w:t>
      </w:r>
    </w:p>
    <w:tbl>
      <w:tblPr>
        <w:tblW w:w="5085" w:type="pct"/>
        <w:jc w:val="center"/>
        <w:tblCellSpacing w:w="0" w:type="dxa"/>
        <w:tblInd w:w="-16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"/>
        <w:gridCol w:w="1368"/>
        <w:gridCol w:w="1884"/>
        <w:gridCol w:w="1425"/>
        <w:gridCol w:w="2999"/>
        <w:gridCol w:w="2057"/>
        <w:gridCol w:w="1530"/>
        <w:gridCol w:w="1402"/>
        <w:gridCol w:w="1310"/>
      </w:tblGrid>
      <w:tr w:rsidR="00DB63ED" w:rsidTr="00DB63ED">
        <w:trPr>
          <w:trHeight w:val="1378"/>
          <w:tblCellSpacing w:w="0" w:type="dxa"/>
          <w:jc w:val="center"/>
        </w:trPr>
        <w:tc>
          <w:tcPr>
            <w:tcW w:w="1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7F16" w:rsidRPr="00DB63ED" w:rsidRDefault="00137F16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B63ED">
              <w:rPr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7F16" w:rsidRPr="00DB63ED" w:rsidRDefault="00137F16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B63ED">
              <w:rPr>
                <w:b/>
                <w:bCs/>
                <w:sz w:val="18"/>
                <w:szCs w:val="18"/>
                <w:lang w:eastAsia="en-US"/>
              </w:rPr>
              <w:t>Położenie nieruchomości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7F16" w:rsidRPr="00DB63ED" w:rsidRDefault="00137F16" w:rsidP="00B13920">
            <w:pPr>
              <w:pStyle w:val="NormalnyWeb"/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DB63ED">
              <w:rPr>
                <w:b/>
                <w:bCs/>
                <w:sz w:val="18"/>
                <w:szCs w:val="18"/>
                <w:lang w:eastAsia="en-US"/>
              </w:rPr>
              <w:t xml:space="preserve">Oznaczenie nieruchomości wg księgi wieczystej oraz katastru nieruchomości </w:t>
            </w:r>
          </w:p>
        </w:tc>
        <w:tc>
          <w:tcPr>
            <w:tcW w:w="4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7F16" w:rsidRPr="00DB63ED" w:rsidRDefault="00137F16">
            <w:pPr>
              <w:pStyle w:val="NormalnyWeb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B63ED">
              <w:rPr>
                <w:b/>
                <w:bCs/>
                <w:sz w:val="18"/>
                <w:szCs w:val="18"/>
                <w:lang w:eastAsia="en-US"/>
              </w:rPr>
              <w:t>Powierzchnia nieruchomości (ha)</w:t>
            </w:r>
          </w:p>
        </w:tc>
        <w:tc>
          <w:tcPr>
            <w:tcW w:w="10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7F16" w:rsidRPr="00DB63ED" w:rsidRDefault="00137F16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B63ED">
              <w:rPr>
                <w:b/>
                <w:bCs/>
                <w:sz w:val="18"/>
                <w:szCs w:val="18"/>
                <w:lang w:eastAsia="en-US"/>
              </w:rPr>
              <w:t>Opis nieruchomości, przeznaczenie nieruchomości  i sposób jej zagospodarowania</w:t>
            </w:r>
          </w:p>
        </w:tc>
        <w:tc>
          <w:tcPr>
            <w:tcW w:w="7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7F16" w:rsidRPr="00DB63ED" w:rsidRDefault="00137F16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B63ED">
              <w:rPr>
                <w:b/>
                <w:bCs/>
                <w:sz w:val="18"/>
                <w:szCs w:val="18"/>
                <w:lang w:eastAsia="en-US"/>
              </w:rPr>
              <w:t>Przeznaczenie nieruchomości</w:t>
            </w:r>
          </w:p>
        </w:tc>
        <w:tc>
          <w:tcPr>
            <w:tcW w:w="5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7F16" w:rsidRPr="00DB63ED" w:rsidRDefault="00137F16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B63ED">
              <w:rPr>
                <w:b/>
                <w:bCs/>
                <w:sz w:val="18"/>
                <w:szCs w:val="18"/>
                <w:lang w:eastAsia="en-US"/>
              </w:rPr>
              <w:t>Forma zbycia</w:t>
            </w:r>
          </w:p>
        </w:tc>
        <w:tc>
          <w:tcPr>
            <w:tcW w:w="4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7F16" w:rsidRPr="00DB63ED" w:rsidRDefault="00137F16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B63ED">
              <w:rPr>
                <w:b/>
                <w:bCs/>
                <w:sz w:val="18"/>
                <w:szCs w:val="18"/>
                <w:lang w:eastAsia="en-US"/>
              </w:rPr>
              <w:t xml:space="preserve">Cena </w:t>
            </w:r>
            <w:r w:rsidRPr="00DB63ED">
              <w:rPr>
                <w:b/>
                <w:bCs/>
                <w:sz w:val="18"/>
                <w:szCs w:val="18"/>
                <w:lang w:eastAsia="en-US"/>
              </w:rPr>
              <w:br/>
              <w:t>sprzedaży nieruchomości</w:t>
            </w:r>
          </w:p>
        </w:tc>
        <w:tc>
          <w:tcPr>
            <w:tcW w:w="4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7F16" w:rsidRPr="00DB63ED" w:rsidRDefault="00137F16">
            <w:pPr>
              <w:pStyle w:val="NormalnyWe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B63ED">
              <w:rPr>
                <w:b/>
                <w:bCs/>
                <w:sz w:val="18"/>
                <w:szCs w:val="18"/>
                <w:lang w:eastAsia="en-US"/>
              </w:rPr>
              <w:t xml:space="preserve">Termin zapłaty ceny sprzedaży  </w:t>
            </w:r>
          </w:p>
          <w:p w:rsidR="00137F16" w:rsidRPr="00DB63ED" w:rsidRDefault="00137F16" w:rsidP="00137F1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B63ED" w:rsidTr="00A43906">
        <w:trPr>
          <w:trHeight w:val="5933"/>
          <w:tblCellSpacing w:w="0" w:type="dxa"/>
          <w:jc w:val="center"/>
        </w:trPr>
        <w:tc>
          <w:tcPr>
            <w:tcW w:w="1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63ED" w:rsidRDefault="00137F16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B63ED">
              <w:rPr>
                <w:sz w:val="18"/>
                <w:szCs w:val="18"/>
                <w:lang w:eastAsia="en-US"/>
              </w:rPr>
              <w:t>1.</w:t>
            </w: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137F16" w:rsidRPr="00DB63ED" w:rsidRDefault="00137F16" w:rsidP="00DB63ED">
            <w:pPr>
              <w:rPr>
                <w:lang w:eastAsia="en-US"/>
              </w:rPr>
            </w:pPr>
          </w:p>
        </w:tc>
        <w:tc>
          <w:tcPr>
            <w:tcW w:w="4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63ED" w:rsidRPr="00DB63ED" w:rsidRDefault="00DB63ED" w:rsidP="008553D7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DB63ED">
              <w:rPr>
                <w:sz w:val="18"/>
                <w:szCs w:val="18"/>
              </w:rPr>
              <w:t>Radgoszcz</w:t>
            </w:r>
          </w:p>
          <w:p w:rsidR="00DB63ED" w:rsidRPr="00DB63ED" w:rsidRDefault="00DB63ED" w:rsidP="00DB63ED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DB63ED">
              <w:rPr>
                <w:sz w:val="18"/>
                <w:szCs w:val="18"/>
              </w:rPr>
              <w:t xml:space="preserve">Gmina </w:t>
            </w:r>
            <w:r w:rsidRPr="00DB63ED">
              <w:rPr>
                <w:sz w:val="18"/>
                <w:szCs w:val="18"/>
              </w:rPr>
              <w:br/>
              <w:t>Radgoszcz</w:t>
            </w:r>
          </w:p>
          <w:p w:rsidR="00137F16" w:rsidRPr="00DB63ED" w:rsidRDefault="00137F16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63ED" w:rsidRPr="00DB63ED" w:rsidRDefault="00DB63ED" w:rsidP="00DB63ED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DB63ED">
              <w:rPr>
                <w:sz w:val="18"/>
                <w:szCs w:val="18"/>
              </w:rPr>
              <w:t xml:space="preserve">Obręb ewidencyjny: 0001 Radgoszcz działka Nr 1588/4 objęta księgą wieczystą TR1D/00067068/2 prowadzoną przez Sąd Rejonowy w Dąbrowie Tarnowskiej, Wydział IV Ksiąg </w:t>
            </w:r>
            <w:r w:rsidR="00F82A51">
              <w:rPr>
                <w:sz w:val="18"/>
                <w:szCs w:val="18"/>
              </w:rPr>
              <w:t>W</w:t>
            </w:r>
            <w:r w:rsidRPr="00DB63ED">
              <w:rPr>
                <w:sz w:val="18"/>
                <w:szCs w:val="18"/>
              </w:rPr>
              <w:t>ieczystych</w:t>
            </w:r>
          </w:p>
          <w:p w:rsidR="00137F16" w:rsidRPr="00DB63ED" w:rsidRDefault="00137F16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37F16" w:rsidRPr="00DB63ED" w:rsidRDefault="00137F16">
            <w:pPr>
              <w:pStyle w:val="NormalnyWeb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B63ED" w:rsidRPr="00DB63ED" w:rsidRDefault="00DB63ED" w:rsidP="00DB63ED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DB63ED">
              <w:rPr>
                <w:sz w:val="18"/>
                <w:szCs w:val="18"/>
              </w:rPr>
              <w:t>0,20 ha</w:t>
            </w:r>
          </w:p>
          <w:p w:rsidR="00137F16" w:rsidRPr="00DB63ED" w:rsidRDefault="00137F16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63ED" w:rsidRPr="00DB63ED" w:rsidRDefault="00DB63ED" w:rsidP="00DB63ED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DB63ED">
              <w:rPr>
                <w:sz w:val="18"/>
                <w:szCs w:val="18"/>
              </w:rPr>
              <w:t xml:space="preserve">Działka o nieregularnym kształcie i regularnych granicach, posiada dostęp do drogi publicznej. Otoczenie nieruchomości stanowią działki niezabudowane. Działka nieużytkowana rolniczo, zadrzewiona </w:t>
            </w:r>
            <w:r w:rsidRPr="00DB63ED">
              <w:rPr>
                <w:sz w:val="18"/>
                <w:szCs w:val="18"/>
              </w:rPr>
              <w:br/>
              <w:t>i zakrzaczona</w:t>
            </w:r>
            <w:r w:rsidRPr="00953B00">
              <w:rPr>
                <w:color w:val="FF0000"/>
                <w:sz w:val="18"/>
                <w:szCs w:val="18"/>
              </w:rPr>
              <w:t>.</w:t>
            </w:r>
            <w:r w:rsidR="008553D7" w:rsidRPr="00953B00">
              <w:rPr>
                <w:color w:val="FF0000"/>
                <w:sz w:val="18"/>
                <w:szCs w:val="18"/>
              </w:rPr>
              <w:t xml:space="preserve"> </w:t>
            </w:r>
            <w:r w:rsidR="008553D7" w:rsidRPr="00B13920">
              <w:rPr>
                <w:sz w:val="18"/>
                <w:szCs w:val="18"/>
              </w:rPr>
              <w:t>Działka nie jest wyposażona w sieci infrastruktury technicznej.</w:t>
            </w:r>
            <w:r w:rsidRPr="00B13920">
              <w:rPr>
                <w:sz w:val="18"/>
                <w:szCs w:val="18"/>
              </w:rPr>
              <w:t xml:space="preserve"> </w:t>
            </w:r>
            <w:r w:rsidRPr="00DB63ED">
              <w:rPr>
                <w:sz w:val="18"/>
                <w:szCs w:val="18"/>
              </w:rPr>
              <w:t xml:space="preserve">Nieruchomość położona w terenie dla którego brak jest aktualnie obowiązującego planu zagospodarowania przestrzennego. Zgodnie z obowiązującym studium uwarunkowań i kierunków zagospodarowania przestrzennego </w:t>
            </w:r>
            <w:r w:rsidR="00A6703D">
              <w:rPr>
                <w:sz w:val="18"/>
                <w:szCs w:val="18"/>
              </w:rPr>
              <w:t>G</w:t>
            </w:r>
            <w:r w:rsidRPr="00DB63ED">
              <w:rPr>
                <w:sz w:val="18"/>
                <w:szCs w:val="18"/>
              </w:rPr>
              <w:t>miny Radgoszcz uchwalonego Uchwałą Nr XXX/200/20</w:t>
            </w:r>
            <w:r w:rsidR="00953B00">
              <w:rPr>
                <w:sz w:val="18"/>
                <w:szCs w:val="18"/>
              </w:rPr>
              <w:t>0</w:t>
            </w:r>
            <w:r w:rsidRPr="00DB63ED">
              <w:rPr>
                <w:sz w:val="18"/>
                <w:szCs w:val="18"/>
              </w:rPr>
              <w:t xml:space="preserve">1 Rady Gminy Radgoszcz z dnia 29 grudnia 2001 r. </w:t>
            </w:r>
            <w:r w:rsidRPr="00DB63ED">
              <w:rPr>
                <w:sz w:val="18"/>
                <w:szCs w:val="18"/>
              </w:rPr>
              <w:br/>
              <w:t>działka położona w terenie oznaczonym symbolem</w:t>
            </w:r>
            <w:r w:rsidR="000674F3">
              <w:rPr>
                <w:sz w:val="18"/>
                <w:szCs w:val="18"/>
              </w:rPr>
              <w:t>:</w:t>
            </w:r>
            <w:r w:rsidRPr="00DB63ED">
              <w:rPr>
                <w:sz w:val="18"/>
                <w:szCs w:val="18"/>
              </w:rPr>
              <w:t xml:space="preserve"> </w:t>
            </w:r>
            <w:r w:rsidR="000674F3">
              <w:rPr>
                <w:sz w:val="18"/>
                <w:szCs w:val="18"/>
              </w:rPr>
              <w:br/>
            </w:r>
            <w:r w:rsidRPr="00DB63ED">
              <w:rPr>
                <w:sz w:val="18"/>
                <w:szCs w:val="18"/>
              </w:rPr>
              <w:t>R – teren upraw rolnych,</w:t>
            </w:r>
            <w:r w:rsidR="000674F3">
              <w:rPr>
                <w:sz w:val="18"/>
                <w:szCs w:val="18"/>
              </w:rPr>
              <w:br/>
            </w:r>
            <w:r w:rsidRPr="00DB63ED">
              <w:rPr>
                <w:sz w:val="18"/>
                <w:szCs w:val="18"/>
              </w:rPr>
              <w:t xml:space="preserve"> teren zmeliorowany - drenaż. </w:t>
            </w:r>
          </w:p>
          <w:p w:rsidR="00DB63ED" w:rsidRDefault="00DB63ED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DB63ED" w:rsidRPr="00DB63ED" w:rsidRDefault="00DB63ED" w:rsidP="00DB63ED">
            <w:pPr>
              <w:rPr>
                <w:lang w:eastAsia="en-US"/>
              </w:rPr>
            </w:pPr>
          </w:p>
          <w:p w:rsidR="00137F16" w:rsidRPr="00DB63ED" w:rsidRDefault="00137F16" w:rsidP="00DB63ED">
            <w:pPr>
              <w:rPr>
                <w:lang w:eastAsia="en-US"/>
              </w:rPr>
            </w:pPr>
          </w:p>
        </w:tc>
        <w:tc>
          <w:tcPr>
            <w:tcW w:w="7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63ED" w:rsidRPr="00DB63ED" w:rsidRDefault="00DB63ED" w:rsidP="00FB75A5">
            <w:pPr>
              <w:pStyle w:val="NormalnyWeb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B63ED">
              <w:rPr>
                <w:sz w:val="18"/>
                <w:szCs w:val="18"/>
                <w:lang w:eastAsia="en-US"/>
              </w:rPr>
              <w:t xml:space="preserve">Uchwała Nr XXXIX/230/14 Rady Gminy Radgoszcz z dnia 9 stycznia 2014 r. </w:t>
            </w:r>
            <w:r w:rsidR="00AB54E1">
              <w:rPr>
                <w:sz w:val="18"/>
                <w:szCs w:val="18"/>
                <w:lang w:eastAsia="en-US"/>
              </w:rPr>
              <w:br/>
            </w:r>
            <w:r w:rsidRPr="00DB63ED">
              <w:rPr>
                <w:sz w:val="18"/>
                <w:szCs w:val="18"/>
                <w:lang w:eastAsia="en-US"/>
              </w:rPr>
              <w:t>w sprawie wyrażenia zgody na sprzedaż nieruchomości należącej do zasobu mienia komunalnego Gminy Radgoszcz</w:t>
            </w:r>
          </w:p>
          <w:p w:rsidR="00FB75A5" w:rsidRPr="00D60BA2" w:rsidRDefault="00FB75A5" w:rsidP="00FB75A5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D60BA2">
              <w:rPr>
                <w:sz w:val="18"/>
                <w:szCs w:val="18"/>
              </w:rPr>
              <w:t xml:space="preserve">Zarządzenie Nr </w:t>
            </w:r>
            <w:r w:rsidR="002C2F3E">
              <w:rPr>
                <w:sz w:val="18"/>
                <w:szCs w:val="18"/>
              </w:rPr>
              <w:t>54</w:t>
            </w:r>
            <w:r w:rsidRPr="00D60BA2">
              <w:rPr>
                <w:sz w:val="18"/>
                <w:szCs w:val="18"/>
              </w:rPr>
              <w:t>/202</w:t>
            </w:r>
            <w:r w:rsidR="003D727F">
              <w:rPr>
                <w:sz w:val="18"/>
                <w:szCs w:val="18"/>
              </w:rPr>
              <w:t>3</w:t>
            </w:r>
            <w:r w:rsidRPr="00D60BA2">
              <w:rPr>
                <w:sz w:val="18"/>
                <w:szCs w:val="18"/>
              </w:rPr>
              <w:t xml:space="preserve"> Wójta Gminy Radgoszcz</w:t>
            </w:r>
            <w:r w:rsidRPr="00D60BA2">
              <w:rPr>
                <w:sz w:val="18"/>
                <w:szCs w:val="18"/>
              </w:rPr>
              <w:br/>
            </w:r>
            <w:r w:rsidR="005D7551">
              <w:rPr>
                <w:sz w:val="18"/>
                <w:szCs w:val="18"/>
              </w:rPr>
              <w:t xml:space="preserve"> z dnia </w:t>
            </w:r>
            <w:r w:rsidR="002C2F3E">
              <w:rPr>
                <w:sz w:val="18"/>
                <w:szCs w:val="18"/>
              </w:rPr>
              <w:t xml:space="preserve">29 </w:t>
            </w:r>
            <w:r w:rsidR="003D727F">
              <w:rPr>
                <w:sz w:val="18"/>
                <w:szCs w:val="18"/>
              </w:rPr>
              <w:t>czerwca</w:t>
            </w:r>
            <w:r w:rsidR="00B84826" w:rsidRPr="00D60BA2">
              <w:rPr>
                <w:sz w:val="18"/>
                <w:szCs w:val="18"/>
              </w:rPr>
              <w:t xml:space="preserve"> </w:t>
            </w:r>
            <w:r w:rsidR="00D60BA2">
              <w:rPr>
                <w:sz w:val="18"/>
                <w:szCs w:val="18"/>
              </w:rPr>
              <w:br/>
            </w:r>
            <w:r w:rsidRPr="00D60BA2">
              <w:rPr>
                <w:sz w:val="18"/>
                <w:szCs w:val="18"/>
              </w:rPr>
              <w:t>202</w:t>
            </w:r>
            <w:r w:rsidR="003D727F">
              <w:rPr>
                <w:sz w:val="18"/>
                <w:szCs w:val="18"/>
              </w:rPr>
              <w:t>3</w:t>
            </w:r>
            <w:r w:rsidRPr="00D60BA2">
              <w:rPr>
                <w:sz w:val="18"/>
                <w:szCs w:val="18"/>
              </w:rPr>
              <w:t xml:space="preserve"> r. w sprawie przeznaczenia do sprzedaży oraz ogłoszenia wykazu nieruchomości stanowiących własność Gminy Radgoszcz przeznaczonych do sprzedaży. </w:t>
            </w:r>
          </w:p>
          <w:p w:rsidR="00137F16" w:rsidRPr="00DB63ED" w:rsidRDefault="00137F16" w:rsidP="00137F16">
            <w:pPr>
              <w:pStyle w:val="NormalnyWeb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7F16" w:rsidRPr="00DB63ED" w:rsidRDefault="003D727F" w:rsidP="00B13920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</w:t>
            </w:r>
            <w:r w:rsidR="00137F16" w:rsidRPr="00DB63ED">
              <w:rPr>
                <w:sz w:val="18"/>
                <w:szCs w:val="18"/>
                <w:lang w:eastAsia="en-US"/>
              </w:rPr>
              <w:t xml:space="preserve">przedaż  nieruchomości </w:t>
            </w:r>
            <w:r w:rsidR="00D60BA2">
              <w:rPr>
                <w:sz w:val="18"/>
                <w:szCs w:val="18"/>
                <w:lang w:eastAsia="en-US"/>
              </w:rPr>
              <w:br/>
            </w:r>
            <w:r w:rsidR="00137F16" w:rsidRPr="00DB63ED">
              <w:rPr>
                <w:sz w:val="18"/>
                <w:szCs w:val="18"/>
                <w:lang w:eastAsia="en-US"/>
              </w:rPr>
              <w:t xml:space="preserve">w drodze przetargu </w:t>
            </w:r>
          </w:p>
        </w:tc>
        <w:tc>
          <w:tcPr>
            <w:tcW w:w="4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7F16" w:rsidRPr="00DB63ED" w:rsidRDefault="00137F16" w:rsidP="00FB75A5">
            <w:pPr>
              <w:pStyle w:val="NormalnyWeb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B13920">
              <w:rPr>
                <w:b/>
                <w:sz w:val="18"/>
                <w:szCs w:val="18"/>
                <w:lang w:eastAsia="en-US"/>
              </w:rPr>
              <w:t xml:space="preserve">Cena wywoławcza: </w:t>
            </w:r>
            <w:r w:rsidRPr="006C751A">
              <w:rPr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FB75A5" w:rsidRPr="006C751A">
              <w:rPr>
                <w:b/>
                <w:color w:val="000000" w:themeColor="text1"/>
                <w:sz w:val="18"/>
                <w:szCs w:val="18"/>
                <w:lang w:eastAsia="en-US"/>
              </w:rPr>
              <w:t>8</w:t>
            </w:r>
            <w:r w:rsidRPr="006C751A">
              <w:rPr>
                <w:b/>
                <w:color w:val="000000" w:themeColor="text1"/>
                <w:sz w:val="18"/>
                <w:szCs w:val="18"/>
                <w:lang w:eastAsia="en-US"/>
              </w:rPr>
              <w:t> </w:t>
            </w:r>
            <w:r w:rsidR="00FB75A5" w:rsidRPr="006C751A">
              <w:rPr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6C751A">
              <w:rPr>
                <w:b/>
                <w:color w:val="000000" w:themeColor="text1"/>
                <w:sz w:val="18"/>
                <w:szCs w:val="18"/>
                <w:lang w:eastAsia="en-US"/>
              </w:rPr>
              <w:t>00,00 zł</w:t>
            </w:r>
            <w:r w:rsidRPr="00B13920">
              <w:rPr>
                <w:b/>
                <w:sz w:val="18"/>
                <w:szCs w:val="18"/>
                <w:lang w:eastAsia="en-US"/>
              </w:rPr>
              <w:t>.  brutto</w:t>
            </w:r>
          </w:p>
        </w:tc>
        <w:tc>
          <w:tcPr>
            <w:tcW w:w="4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7F16" w:rsidRPr="00DB63ED" w:rsidRDefault="00137F16">
            <w:pPr>
              <w:pStyle w:val="NormalnyWe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B63ED">
              <w:rPr>
                <w:sz w:val="18"/>
                <w:szCs w:val="18"/>
                <w:lang w:eastAsia="en-US"/>
              </w:rPr>
              <w:t>Cena nieruchomości płatna najpóźniej do dnia zawarcia aktu notarialnego sprzedaży nieruchomości</w:t>
            </w:r>
          </w:p>
        </w:tc>
      </w:tr>
    </w:tbl>
    <w:p w:rsidR="00137F16" w:rsidRDefault="00137F16" w:rsidP="00137F16">
      <w:pPr>
        <w:rPr>
          <w:sz w:val="16"/>
          <w:szCs w:val="16"/>
        </w:rPr>
      </w:pPr>
      <w:r w:rsidRPr="00137F16">
        <w:rPr>
          <w:sz w:val="16"/>
          <w:szCs w:val="16"/>
        </w:rPr>
        <w:t>Niniejszy wykaz wywiesza się w siedzibie Urzędu Gminy w Radgoszczy na tablicy ogłoszeń na okres 21 dni, w BIP oraz na stronie internetowej urzędu gminy. Termin do złożenia wniosku przez osoby, którym przysługuje pierwszeństwo w nabyciu nieruchomości na podstawie art. 34 ust. 1</w:t>
      </w:r>
      <w:r w:rsidRPr="00137F16">
        <w:t xml:space="preserve"> </w:t>
      </w:r>
      <w:r w:rsidRPr="00137F16">
        <w:rPr>
          <w:sz w:val="16"/>
          <w:szCs w:val="16"/>
        </w:rPr>
        <w:t>pkt 1 i 2 ustawy z dnia 21 sierpnia 1997 r. o gospodarce nieruchomościami (Dz.U z 202</w:t>
      </w:r>
      <w:r w:rsidR="003D727F">
        <w:rPr>
          <w:sz w:val="16"/>
          <w:szCs w:val="16"/>
        </w:rPr>
        <w:t>3 r. poz. 344</w:t>
      </w:r>
      <w:r w:rsidR="00A43906">
        <w:rPr>
          <w:sz w:val="16"/>
          <w:szCs w:val="16"/>
        </w:rPr>
        <w:t xml:space="preserve"> z </w:t>
      </w:r>
      <w:proofErr w:type="spellStart"/>
      <w:r w:rsidR="00A43906">
        <w:rPr>
          <w:sz w:val="16"/>
          <w:szCs w:val="16"/>
        </w:rPr>
        <w:t>późn</w:t>
      </w:r>
      <w:proofErr w:type="spellEnd"/>
      <w:r w:rsidR="00A43906">
        <w:rPr>
          <w:sz w:val="16"/>
          <w:szCs w:val="16"/>
        </w:rPr>
        <w:t>. zm.</w:t>
      </w:r>
      <w:r w:rsidRPr="00137F16">
        <w:rPr>
          <w:sz w:val="16"/>
          <w:szCs w:val="16"/>
        </w:rPr>
        <w:t xml:space="preserve">) kończy się z upływem </w:t>
      </w:r>
      <w:r w:rsidR="00D60BA2">
        <w:rPr>
          <w:sz w:val="16"/>
          <w:szCs w:val="16"/>
        </w:rPr>
        <w:br/>
      </w:r>
      <w:r w:rsidRPr="00137F16">
        <w:rPr>
          <w:sz w:val="16"/>
          <w:szCs w:val="16"/>
        </w:rPr>
        <w:t xml:space="preserve">6 tygodni licząc od daty wywieszenia wykazu. </w:t>
      </w:r>
    </w:p>
    <w:p w:rsidR="00E41BEB" w:rsidRDefault="00E41BEB" w:rsidP="00137F16">
      <w:pPr>
        <w:rPr>
          <w:sz w:val="16"/>
          <w:szCs w:val="16"/>
        </w:rPr>
      </w:pPr>
    </w:p>
    <w:p w:rsidR="00E41BEB" w:rsidRPr="00137F16" w:rsidRDefault="00BD29A3" w:rsidP="00E41BEB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41BEB" w:rsidRPr="00137F16">
        <w:t xml:space="preserve">    WÓJT   GMINY</w:t>
      </w:r>
    </w:p>
    <w:p w:rsidR="00E41BEB" w:rsidRDefault="00E41BEB" w:rsidP="00E41BEB">
      <w:r w:rsidRPr="00137F16">
        <w:tab/>
      </w:r>
      <w:r w:rsidRPr="00137F16">
        <w:tab/>
      </w:r>
      <w:r w:rsidRPr="00137F16">
        <w:tab/>
      </w:r>
      <w:r w:rsidRPr="00137F16">
        <w:tab/>
      </w:r>
      <w:r w:rsidRPr="00137F16">
        <w:tab/>
      </w:r>
      <w:r w:rsidRPr="00137F16">
        <w:tab/>
      </w:r>
      <w:r w:rsidRPr="00137F16">
        <w:tab/>
      </w:r>
      <w:r w:rsidRPr="00137F16">
        <w:tab/>
        <w:t xml:space="preserve">                                                                                 mgr inż. Marek Lupa </w:t>
      </w:r>
    </w:p>
    <w:p w:rsidR="00E41BEB" w:rsidRPr="00137F16" w:rsidRDefault="00E41BEB" w:rsidP="00137F16">
      <w:pPr>
        <w:rPr>
          <w:sz w:val="16"/>
          <w:szCs w:val="16"/>
        </w:rPr>
      </w:pPr>
    </w:p>
    <w:sectPr w:rsidR="00E41BEB" w:rsidRPr="00137F16" w:rsidSect="00DB63E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6"/>
    <w:rsid w:val="000674F3"/>
    <w:rsid w:val="00091A4E"/>
    <w:rsid w:val="00137F16"/>
    <w:rsid w:val="002C2F3E"/>
    <w:rsid w:val="003D727F"/>
    <w:rsid w:val="005D7551"/>
    <w:rsid w:val="006C751A"/>
    <w:rsid w:val="0081598C"/>
    <w:rsid w:val="008553D7"/>
    <w:rsid w:val="008E6C86"/>
    <w:rsid w:val="00953B00"/>
    <w:rsid w:val="00A43906"/>
    <w:rsid w:val="00A6703D"/>
    <w:rsid w:val="00AB54E1"/>
    <w:rsid w:val="00B13920"/>
    <w:rsid w:val="00B84826"/>
    <w:rsid w:val="00BD29A3"/>
    <w:rsid w:val="00D11120"/>
    <w:rsid w:val="00D60BA2"/>
    <w:rsid w:val="00DB63ED"/>
    <w:rsid w:val="00E41BEB"/>
    <w:rsid w:val="00F82A51"/>
    <w:rsid w:val="00F87451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37F1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37F1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2023-06-22T06:46:00Z</cp:lastPrinted>
  <dcterms:created xsi:type="dcterms:W3CDTF">2022-09-23T07:42:00Z</dcterms:created>
  <dcterms:modified xsi:type="dcterms:W3CDTF">2023-07-05T10:26:00Z</dcterms:modified>
</cp:coreProperties>
</file>